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0D" w:rsidRPr="0036000D" w:rsidRDefault="0036000D" w:rsidP="0036000D">
      <w:pPr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00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Всероссийский конкурс сочинений</w:t>
      </w:r>
      <w:r w:rsidRPr="003600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направлен на возрождение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Pr="003600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метапредметные</w:t>
      </w:r>
      <w:proofErr w:type="spellEnd"/>
      <w:r w:rsidRPr="003600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результаты на разных этапах обучения и воспитания личности.</w:t>
      </w:r>
    </w:p>
    <w:p w:rsidR="0036000D" w:rsidRPr="0036000D" w:rsidRDefault="0036000D" w:rsidP="0036000D">
      <w:pPr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0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участию в конкурсе приглашаются </w:t>
      </w:r>
      <w:proofErr w:type="gramStart"/>
      <w:r w:rsidRPr="003600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обучающиеся</w:t>
      </w:r>
      <w:proofErr w:type="gramEnd"/>
      <w:r w:rsidRPr="003600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4–11-х классов.</w:t>
      </w:r>
    </w:p>
    <w:p w:rsidR="0036000D" w:rsidRPr="0036000D" w:rsidRDefault="0036000D" w:rsidP="0036000D">
      <w:pPr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0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Конкурс проводится в четыре этапа:</w:t>
      </w:r>
    </w:p>
    <w:p w:rsidR="0036000D" w:rsidRPr="0036000D" w:rsidRDefault="0036000D" w:rsidP="0036000D">
      <w:pPr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0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</w:t>
      </w:r>
      <w:r w:rsidRPr="003600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Школьный этап </w:t>
      </w:r>
      <w:r w:rsidRPr="003600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(на базе образовательной организации): приём заявок на участие в конкурсе, написание конкурсных работ, определение победителей школьного этапа и направление их работ на муниципальный этап –</w:t>
      </w:r>
      <w:r w:rsidRPr="003600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до 22 сентября 2019 года</w:t>
      </w:r>
      <w:r w:rsidRPr="003600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6000D" w:rsidRPr="0036000D" w:rsidRDefault="0036000D" w:rsidP="0036000D">
      <w:pPr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0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2. </w:t>
      </w:r>
      <w:r w:rsidRPr="003600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Муниципальный (заочный межрайонный) этап</w:t>
      </w:r>
      <w:r w:rsidRPr="003600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определение победителей и направление их работ на региональный этап – </w:t>
      </w:r>
      <w:r w:rsidRPr="003600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 6 октября 2019 года</w:t>
      </w:r>
      <w:r w:rsidRPr="003600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6000D" w:rsidRPr="0036000D" w:rsidRDefault="0036000D" w:rsidP="0036000D">
      <w:pPr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0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</w:t>
      </w:r>
      <w:r w:rsidRPr="003600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Региональный (заочный городской) этап</w:t>
      </w:r>
      <w:r w:rsidRPr="003600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определение победителей и направление их работ на следующий этап – </w:t>
      </w:r>
      <w:r w:rsidRPr="003600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 13 октября 2019 года</w:t>
      </w:r>
      <w:r w:rsidRPr="003600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6000D" w:rsidRPr="0036000D" w:rsidRDefault="0036000D" w:rsidP="00360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0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4. </w:t>
      </w:r>
      <w:r w:rsidRPr="003600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Федеральный этап</w:t>
      </w:r>
      <w:r w:rsidRPr="003600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работа жюри федерального этапа, определение победителей и призёров –</w:t>
      </w:r>
      <w:r w:rsidRPr="003600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до 23 октября 2019 года</w:t>
      </w:r>
      <w:r w:rsidRPr="003600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3600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36000D">
        <w:rPr>
          <w:rFonts w:ascii="Times New Roman" w:eastAsia="Times New Roman" w:hAnsi="Times New Roman" w:cs="Times New Roman"/>
          <w:color w:val="656162"/>
          <w:sz w:val="28"/>
          <w:szCs w:val="28"/>
          <w:lang w:eastAsia="ru-RU"/>
        </w:rPr>
        <w:t>Согласно </w:t>
      </w:r>
      <w:hyperlink r:id="rId4" w:tgtFrame="_blank" w:history="1">
        <w:r w:rsidRPr="0036000D">
          <w:rPr>
            <w:rFonts w:ascii="Times New Roman" w:eastAsia="Times New Roman" w:hAnsi="Times New Roman" w:cs="Times New Roman"/>
            <w:color w:val="006E2C"/>
            <w:sz w:val="28"/>
            <w:szCs w:val="28"/>
            <w:u w:val="single"/>
            <w:lang w:eastAsia="ru-RU"/>
          </w:rPr>
          <w:t>Положению о Всероссийском конкурсе сочинений</w:t>
        </w:r>
      </w:hyperlink>
      <w:r w:rsidRPr="0036000D">
        <w:rPr>
          <w:rFonts w:ascii="Times New Roman" w:eastAsia="Times New Roman" w:hAnsi="Times New Roman" w:cs="Times New Roman"/>
          <w:color w:val="656162"/>
          <w:sz w:val="28"/>
          <w:szCs w:val="28"/>
          <w:lang w:eastAsia="ru-RU"/>
        </w:rPr>
        <w:t> определены девять тематических направлений. Они составлены с учетом знаменательных дат 2019 года:</w:t>
      </w:r>
    </w:p>
    <w:p w:rsidR="0036000D" w:rsidRPr="0036000D" w:rsidRDefault="0036000D" w:rsidP="0036000D">
      <w:pPr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0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Тематические направления конкурса в 2019 году:</w:t>
      </w:r>
    </w:p>
    <w:p w:rsidR="0036000D" w:rsidRPr="0036000D" w:rsidRDefault="0036000D" w:rsidP="00360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0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Театр жив, пока у него есть зрители: 2019 – Год театра.</w:t>
      </w:r>
    </w:p>
    <w:p w:rsidR="0036000D" w:rsidRPr="0036000D" w:rsidRDefault="0036000D" w:rsidP="00360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0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Химия – это область чудес: 2019 – Международный год периодической системы Д. И. Менделеева.</w:t>
      </w:r>
    </w:p>
    <w:p w:rsidR="0036000D" w:rsidRPr="0036000D" w:rsidRDefault="0036000D" w:rsidP="00360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0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Бессмертие народа – в его языке (Ч. Айтматов): 2019 – Международный год языков коренных народов.</w:t>
      </w:r>
    </w:p>
    <w:p w:rsidR="0036000D" w:rsidRPr="0036000D" w:rsidRDefault="0036000D" w:rsidP="00360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0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Писатель не тот, кто пишет, а тот, кого читают: юбилеи российских писателей.</w:t>
      </w:r>
    </w:p>
    <w:p w:rsidR="0036000D" w:rsidRPr="0036000D" w:rsidRDefault="0036000D" w:rsidP="00360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0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Книга – это товарищ, это верный друг (В. Соллогуб): юбилеи литературных произведений.</w:t>
      </w:r>
    </w:p>
    <w:p w:rsidR="0036000D" w:rsidRPr="0036000D" w:rsidRDefault="0036000D" w:rsidP="00360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0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Экология стала самым громким словом на земле (В. Распутин): почему Россия нуждается в чистой энергии и экологически чистом транспорте.</w:t>
      </w:r>
    </w:p>
    <w:p w:rsidR="0036000D" w:rsidRPr="0036000D" w:rsidRDefault="0036000D" w:rsidP="00360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0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Стражи и форпосты России: 500-летие Тульского кремля и создания Большой засечной черты.</w:t>
      </w:r>
    </w:p>
    <w:p w:rsidR="0036000D" w:rsidRPr="0036000D" w:rsidRDefault="0036000D" w:rsidP="00360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0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Детство – это огромный край, откуда приходит каждый (А. де Сент-Экзюпери): 70-летие Международного дня защиты детей и 30-летие принятия Конвенции о правах ребёнка.</w:t>
      </w:r>
    </w:p>
    <w:p w:rsidR="0036000D" w:rsidRPr="0036000D" w:rsidRDefault="0036000D" w:rsidP="00360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0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9. Человечество не испытывает недостатка в знаниях, оно испытывает недостаток доброты (Даниил </w:t>
      </w:r>
      <w:proofErr w:type="spellStart"/>
      <w:r w:rsidRPr="003600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Гранин</w:t>
      </w:r>
      <w:proofErr w:type="spellEnd"/>
      <w:r w:rsidRPr="003600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36000D" w:rsidRPr="0036000D" w:rsidRDefault="0036000D" w:rsidP="0036000D">
      <w:pPr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5" w:history="1">
        <w:r w:rsidRPr="0036000D">
          <w:rPr>
            <w:rFonts w:ascii="Times New Roman" w:eastAsia="Times New Roman" w:hAnsi="Times New Roman" w:cs="Times New Roman"/>
            <w:color w:val="4488BB"/>
            <w:sz w:val="28"/>
            <w:szCs w:val="28"/>
            <w:u w:val="single"/>
            <w:lang w:eastAsia="ru-RU"/>
          </w:rPr>
          <w:t>Скачать бланк конкурсной работы (</w:t>
        </w:r>
        <w:proofErr w:type="spellStart"/>
        <w:r w:rsidRPr="0036000D">
          <w:rPr>
            <w:rFonts w:ascii="Times New Roman" w:eastAsia="Times New Roman" w:hAnsi="Times New Roman" w:cs="Times New Roman"/>
            <w:color w:val="4488BB"/>
            <w:sz w:val="28"/>
            <w:szCs w:val="28"/>
            <w:u w:val="single"/>
            <w:lang w:eastAsia="ru-RU"/>
          </w:rPr>
          <w:t>pdf</w:t>
        </w:r>
        <w:proofErr w:type="spellEnd"/>
        <w:r w:rsidRPr="0036000D">
          <w:rPr>
            <w:rFonts w:ascii="Times New Roman" w:eastAsia="Times New Roman" w:hAnsi="Times New Roman" w:cs="Times New Roman"/>
            <w:color w:val="4488BB"/>
            <w:sz w:val="28"/>
            <w:szCs w:val="28"/>
            <w:u w:val="single"/>
            <w:lang w:eastAsia="ru-RU"/>
          </w:rPr>
          <w:t>)</w:t>
        </w:r>
      </w:hyperlink>
    </w:p>
    <w:p w:rsidR="0036000D" w:rsidRPr="0036000D" w:rsidRDefault="0036000D" w:rsidP="0036000D">
      <w:pPr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6" w:history="1">
        <w:r w:rsidRPr="0036000D">
          <w:rPr>
            <w:rFonts w:ascii="Times New Roman" w:eastAsia="Times New Roman" w:hAnsi="Times New Roman" w:cs="Times New Roman"/>
            <w:color w:val="4488BB"/>
            <w:sz w:val="28"/>
            <w:szCs w:val="28"/>
            <w:u w:val="single"/>
            <w:lang w:eastAsia="ru-RU"/>
          </w:rPr>
          <w:t>Скачать бланк конкурсной работы (</w:t>
        </w:r>
        <w:proofErr w:type="spellStart"/>
        <w:r w:rsidRPr="0036000D">
          <w:rPr>
            <w:rFonts w:ascii="Times New Roman" w:eastAsia="Times New Roman" w:hAnsi="Times New Roman" w:cs="Times New Roman"/>
            <w:color w:val="4488BB"/>
            <w:sz w:val="28"/>
            <w:szCs w:val="28"/>
            <w:u w:val="single"/>
            <w:lang w:eastAsia="ru-RU"/>
          </w:rPr>
          <w:t>docx</w:t>
        </w:r>
        <w:proofErr w:type="spellEnd"/>
        <w:r w:rsidRPr="0036000D">
          <w:rPr>
            <w:rFonts w:ascii="Times New Roman" w:eastAsia="Times New Roman" w:hAnsi="Times New Roman" w:cs="Times New Roman"/>
            <w:color w:val="4488BB"/>
            <w:sz w:val="28"/>
            <w:szCs w:val="28"/>
            <w:u w:val="single"/>
            <w:lang w:eastAsia="ru-RU"/>
          </w:rPr>
          <w:t>)</w:t>
        </w:r>
      </w:hyperlink>
    </w:p>
    <w:p w:rsidR="0036000D" w:rsidRPr="0036000D" w:rsidRDefault="0036000D" w:rsidP="0036000D">
      <w:pPr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7" w:history="1">
        <w:r w:rsidRPr="0036000D">
          <w:rPr>
            <w:rFonts w:ascii="Times New Roman" w:eastAsia="Times New Roman" w:hAnsi="Times New Roman" w:cs="Times New Roman"/>
            <w:color w:val="4488BB"/>
            <w:sz w:val="28"/>
            <w:szCs w:val="28"/>
            <w:u w:val="single"/>
            <w:lang w:eastAsia="ru-RU"/>
          </w:rPr>
          <w:t>Скачать заявку на участие в конкурсе</w:t>
        </w:r>
      </w:hyperlink>
    </w:p>
    <w:p w:rsidR="0036000D" w:rsidRPr="0036000D" w:rsidRDefault="0036000D" w:rsidP="0036000D">
      <w:pPr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8" w:history="1">
        <w:r w:rsidRPr="0036000D">
          <w:rPr>
            <w:rFonts w:ascii="Times New Roman" w:eastAsia="Times New Roman" w:hAnsi="Times New Roman" w:cs="Times New Roman"/>
            <w:color w:val="4488BB"/>
            <w:sz w:val="28"/>
            <w:szCs w:val="28"/>
            <w:u w:val="single"/>
            <w:lang w:eastAsia="ru-RU"/>
          </w:rPr>
          <w:t>Скачать бланк согласия участника Конкурса на обработку персональных данных</w:t>
        </w:r>
      </w:hyperlink>
    </w:p>
    <w:p w:rsidR="0036000D" w:rsidRPr="0036000D" w:rsidRDefault="0036000D" w:rsidP="0036000D">
      <w:pPr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9" w:history="1">
        <w:r w:rsidRPr="0036000D">
          <w:rPr>
            <w:rFonts w:ascii="Times New Roman" w:eastAsia="Times New Roman" w:hAnsi="Times New Roman" w:cs="Times New Roman"/>
            <w:color w:val="4488BB"/>
            <w:sz w:val="28"/>
            <w:szCs w:val="28"/>
            <w:u w:val="single"/>
            <w:lang w:eastAsia="ru-RU"/>
          </w:rPr>
          <w:t>Скачать памятку участника</w:t>
        </w:r>
      </w:hyperlink>
    </w:p>
    <w:p w:rsidR="0036000D" w:rsidRPr="0036000D" w:rsidRDefault="0036000D" w:rsidP="0036000D">
      <w:pPr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0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Обратите внимание! Заявка и бланк работы в 2019 году претерпели изменения! Не используйте для написания работ бланки предыдущих лет!</w:t>
      </w:r>
    </w:p>
    <w:p w:rsidR="0036000D" w:rsidRPr="0036000D" w:rsidRDefault="0036000D" w:rsidP="0036000D">
      <w:pPr>
        <w:spacing w:before="248" w:after="248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0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Заполненный бланк согласия участника конкурса на обработку персональных данных потребуется на региональном этапе, если работа Вашего ученика войдет в число победителей.</w:t>
      </w:r>
    </w:p>
    <w:p w:rsidR="00685322" w:rsidRPr="0036000D" w:rsidRDefault="00685322" w:rsidP="003600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5322" w:rsidRPr="0036000D" w:rsidSect="0068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6000D"/>
    <w:rsid w:val="000230ED"/>
    <w:rsid w:val="00066405"/>
    <w:rsid w:val="0036000D"/>
    <w:rsid w:val="0068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00D"/>
    <w:rPr>
      <w:b/>
      <w:bCs/>
    </w:rPr>
  </w:style>
  <w:style w:type="character" w:styleId="a5">
    <w:name w:val="Hyperlink"/>
    <w:basedOn w:val="a0"/>
    <w:uiPriority w:val="99"/>
    <w:semiHidden/>
    <w:unhideWhenUsed/>
    <w:rsid w:val="003600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s.edu.ru/file-download/4b643797115a6262ecf50eb783d7b81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s.edu.ru/file-download/ec99cb37af023e392a54a1356a28408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s.edu.ru/file-download/8727470828291d943b88d3ec00838c0e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s.edu.ru/file-download/3c0aff7ec91c8e45bc8f5418a0b0a172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vks.edu.ru/static/media/%D0%9F%D0%BE%D0%BB%D0%BE%D0%B6%D0%B5%D0%BD%D0%B8%D0%B5%20%D0%92%D0%9A%D0%A1.pdf" TargetMode="External"/><Relationship Id="rId9" Type="http://schemas.openxmlformats.org/officeDocument/2006/relationships/hyperlink" Target="http://vks.edu.ru/static/media/%D0%BF%D0%B0%D0%BC%D1%8F%D1%82%D0%BA%D0%B0%20%D1%83%D1%87%D0%B0%D1%81%D1%82%D0%BD%D0%B8%D0%BA%D1%83%20%D0%92%D0%9A%D0%A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2019-09-18T15:30:00Z</dcterms:created>
  <dcterms:modified xsi:type="dcterms:W3CDTF">2019-09-18T15:32:00Z</dcterms:modified>
</cp:coreProperties>
</file>